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Immigration resources: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Immigration Mental Health Evaluations-</w:t>
      </w:r>
      <w:r w:rsidDel="00000000" w:rsidR="00000000" w:rsidRPr="00000000">
        <w:rPr>
          <w:b w:val="1"/>
          <w:bCs w:val="1"/>
          <w:rtl w:val="0"/>
        </w:rPr>
        <w:t xml:space="preserve">Rene Gallardo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-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Artful Perspectives Therapy | EMDR Trauma Therapist and Mental Health Services - Brea, CA 92821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Encanto Law-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consult and paperwork related to immigration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Matthew C. Thomas 602-314-4333 3830 N 19th Ave Info@matthewthomaslaw.com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ICE ENCOUNTERS GUIDE</w:t>
        </w:r>
      </w:hyperlink>
      <w:r w:rsidDel="00000000" w:rsidR="00000000" w:rsidRPr="00000000">
        <w:rPr>
          <w:rtl w:val="0"/>
        </w:rPr>
        <w:t xml:space="preserve">- step to help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Free and Reduced Cost Legal Aid Agencies/Resources in Arizona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Arizona State University - Immigration Clinic - National Immigration Legal Services Directory - Nonprofit Resource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Affordable Self Pay Therapy Options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Open Path $40-70 per session-</w:t>
      </w:r>
      <w:hyperlink r:id="rId13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https://openpathcollective.org/find-a-clinician/?action=search_fetch&amp;pagination=0&amp;address=phoenix&amp;distance=50&amp;remote&amp;online&amp;cost=both&amp;n&amp;specialties&amp;treatment&amp;language&amp;ethnicity&amp;modality&amp;age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ASU Counselor Training Center</w:t>
        </w:r>
      </w:hyperlink>
      <w:r w:rsidDel="00000000" w:rsidR="00000000" w:rsidRPr="00000000">
        <w:rPr>
          <w:rtl w:val="0"/>
        </w:rPr>
        <w:t xml:space="preserve">: (480) 965-5067 or ctc@asu.edu. Provides weekly one-hour appointments for the duration of the semester. Low cost fees are $20 for full-time ASU students, $40 for part-time ASU students, and $80 for community members.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ASU Clinical Psychology Center</w:t>
        </w:r>
      </w:hyperlink>
      <w:r w:rsidDel="00000000" w:rsidR="00000000" w:rsidRPr="00000000">
        <w:rPr>
          <w:rtl w:val="0"/>
        </w:rPr>
        <w:t xml:space="preserve">: (480) 965-7296 or clinic@asu.edu. The cost is based on a sliding scale, with a $25 initial fee. The scale is based on income, with the lowest fee of $20 for ongoing therapy. Wait times will vary.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Chandler CARE Center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Chandler CARE Center</w:t>
        </w:r>
      </w:hyperlink>
      <w:r w:rsidDel="00000000" w:rsidR="00000000" w:rsidRPr="00000000">
        <w:rPr>
          <w:rtl w:val="0"/>
        </w:rPr>
        <w:t xml:space="preserve"> is a resource facility providing access to medical, dental, counseling, and social services for families. Most services are free of charge.</w:t>
        <w:br w:type="textWrapping"/>
        <w:t xml:space="preserve"> Additional resources include food boxes, community referrals, parenting programs, immunizations, and WIC (Women, Infants, and Children) services.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777 E. Galveston St. Chandler, AZ 85225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(480) 812-7900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ind w:left="360" w:firstLine="0"/>
        <w:rPr>
          <w:color w:val="1155cc"/>
          <w:u w:val="singl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Arizona Trauma Therapists | Expert EMDR &amp; PTSD Care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 offer 3-5 session – 0 to 50 dollars  for anyone who had impact with current immigration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hyperlink r:id="rId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https://www.groundworkaz.org/for-families</w:t>
        </w:r>
      </w:hyperlink>
      <w:r w:rsidDel="00000000" w:rsidR="00000000" w:rsidRPr="00000000">
        <w:rPr>
          <w:b w:val="1"/>
          <w:bCs w:val="1"/>
          <w:rtl w:val="0"/>
        </w:rPr>
        <w:t xml:space="preserve"> (free or low cost)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1155cc"/>
          <w:u w:val="singl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https://gatewaymft.com/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155cc"/>
          <w:u w:val="singl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https://azmftclinic.com/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1155cc"/>
          <w:u w:val="singl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https://cisa.asu.edu/graduate/ccp/ctc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Basic needs 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https://www.foodpantries.org/ci/az-glendale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1155cc"/>
          <w:u w:val="singl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Get Food - Arizona Food Bank Network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1155cc"/>
          <w:u w:val="singl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Find Free Food and Groceries | Feeding America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1155cc"/>
          <w:u w:val="singl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Food banks and food pantries in Arizona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atewaymft.com/" TargetMode="External"/><Relationship Id="rId22" Type="http://schemas.openxmlformats.org/officeDocument/2006/relationships/hyperlink" Target="https://cisa.asu.edu/graduate/ccp/ctc" TargetMode="External"/><Relationship Id="rId21" Type="http://schemas.openxmlformats.org/officeDocument/2006/relationships/hyperlink" Target="https://azmftclinic.com/" TargetMode="External"/><Relationship Id="rId24" Type="http://schemas.openxmlformats.org/officeDocument/2006/relationships/hyperlink" Target="https://www.feedingamerica.org/need-help-find-food" TargetMode="External"/><Relationship Id="rId23" Type="http://schemas.openxmlformats.org/officeDocument/2006/relationships/hyperlink" Target="https://azfoodbanks.org/get-foo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cantolaw.com/" TargetMode="External"/><Relationship Id="rId25" Type="http://schemas.openxmlformats.org/officeDocument/2006/relationships/hyperlink" Target="https://www.needhelppayingbills.com/html/arizona_food_banks.html#google_vignett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rtfulperspectivestherapy.org/" TargetMode="External"/><Relationship Id="rId7" Type="http://schemas.openxmlformats.org/officeDocument/2006/relationships/hyperlink" Target="https://www.artfulperspectivestherapy.org/" TargetMode="External"/><Relationship Id="rId8" Type="http://schemas.openxmlformats.org/officeDocument/2006/relationships/hyperlink" Target="https://encantolaw.com/" TargetMode="External"/><Relationship Id="rId11" Type="http://schemas.openxmlformats.org/officeDocument/2006/relationships/hyperlink" Target="https://azcourthelp.org/home/legal-aid-resources" TargetMode="External"/><Relationship Id="rId10" Type="http://schemas.openxmlformats.org/officeDocument/2006/relationships/hyperlink" Target="https://mindsitenews.org/wp-content/uploads/2025/12/ICE-ENCOUNTERS-GUIDE-NOVA-MINDSITE-NEWS.pdf?fbclid=IwY2xjawPnfpRleHRuA2FlbQIxMQBzcnRjBmFwcF9pZBAyMjIwMzkxNzg4MjAwODkyAAEeUFYuWknF6FgmgxK6ihncJ-S-msXqKL1Kmqa4UobTrmDS6Lukt0hOuQKT4Ec_aem_Yx1b0aFX2R30Hn4F50wlig" TargetMode="External"/><Relationship Id="rId13" Type="http://schemas.openxmlformats.org/officeDocument/2006/relationships/hyperlink" Target="https://openpathcollective.org/find-a-clinician/?action=search_fetch&amp;pagination=0&amp;address=phoenix&amp;distance=50&amp;remote&amp;online&amp;cost=both&amp;n&amp;specialties&amp;treatment&amp;language&amp;ethnicity&amp;modality&amp;age" TargetMode="External"/><Relationship Id="rId12" Type="http://schemas.openxmlformats.org/officeDocument/2006/relationships/hyperlink" Target="https://www.immigrationadvocates.org/nonprofit/legaldirectory/organization.392554-Arizona_State_University_Immigration_Clinic" TargetMode="External"/><Relationship Id="rId15" Type="http://schemas.openxmlformats.org/officeDocument/2006/relationships/hyperlink" Target="https://cisa.asu.edu/graduate/ccp/ctc" TargetMode="External"/><Relationship Id="rId14" Type="http://schemas.openxmlformats.org/officeDocument/2006/relationships/hyperlink" Target="https://openpathcollective.org/find-a-clinician/?action=search_fetch&amp;pagination=0&amp;address=phoenix&amp;distance=50&amp;remote&amp;online&amp;cost=both&amp;n&amp;specialties&amp;treatment&amp;language&amp;ethnicity&amp;modality&amp;age" TargetMode="External"/><Relationship Id="rId17" Type="http://schemas.openxmlformats.org/officeDocument/2006/relationships/hyperlink" Target="https://urldefense.com/v3/__http:/track.spe.schoolmessenger.com/f/a/_Vl77XFQ5h3Naawwxxu7QA**A/AAAAAQA*/RgRkcAEwP0QhaHR0cHM6Ly93d3cuY3VzZDgwLmNvbS9jYXJlY2VudGVyVwdzY2hvb2xtQgpijbDNjmJNcaRcUh9HVUVWQVJBLktJTUJFUkxZQGdzZS5jdXNkODAuY29tWAQAAAAB__;fn5-!!LTf3loafTa6bpKQ!dM8a8I9PfvgV_D6LPovi2SdKWgUbXQpkmvr7E2bJFzpAfIjcs1I1QhAlQPnp4YdGMLES4265mpUe9MrYSJLT2seF6LAr2KgFRyo$" TargetMode="External"/><Relationship Id="rId16" Type="http://schemas.openxmlformats.org/officeDocument/2006/relationships/hyperlink" Target="https://psychology.asu.edu/asu-clinical-psychology-center" TargetMode="External"/><Relationship Id="rId19" Type="http://schemas.openxmlformats.org/officeDocument/2006/relationships/hyperlink" Target="https://www.groundworkaz.org/for-families" TargetMode="External"/><Relationship Id="rId18" Type="http://schemas.openxmlformats.org/officeDocument/2006/relationships/hyperlink" Target="https://traumatherapistsa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